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2ED" w:rsidRDefault="002A12ED" w:rsidP="002A12ED">
      <w:pPr>
        <w:rPr>
          <w:rFonts w:eastAsia="Calibri"/>
          <w:bCs/>
          <w:sz w:val="28"/>
          <w:szCs w:val="28"/>
        </w:rPr>
      </w:pPr>
    </w:p>
    <w:p w:rsidR="002A12ED" w:rsidRDefault="002A12ED" w:rsidP="002A12ED">
      <w:pPr>
        <w:rPr>
          <w:rFonts w:eastAsia="Calibri"/>
          <w:bCs/>
          <w:sz w:val="28"/>
          <w:szCs w:val="28"/>
        </w:rPr>
      </w:pPr>
    </w:p>
    <w:p w:rsidR="002A12ED" w:rsidRDefault="002A12ED" w:rsidP="002A12ED">
      <w:pPr>
        <w:rPr>
          <w:rFonts w:eastAsia="Calibri"/>
          <w:bCs/>
          <w:sz w:val="28"/>
          <w:szCs w:val="28"/>
        </w:rPr>
      </w:pPr>
    </w:p>
    <w:p w:rsidR="002A12ED" w:rsidRDefault="002A12ED" w:rsidP="002A12ED">
      <w:pPr>
        <w:rPr>
          <w:rFonts w:eastAsia="Calibri"/>
          <w:bCs/>
          <w:sz w:val="28"/>
          <w:szCs w:val="28"/>
        </w:rPr>
      </w:pPr>
    </w:p>
    <w:p w:rsidR="002A12ED" w:rsidRDefault="002A12ED" w:rsidP="002A12ED">
      <w:pPr>
        <w:rPr>
          <w:rFonts w:eastAsia="Calibri"/>
          <w:bCs/>
          <w:sz w:val="28"/>
          <w:szCs w:val="28"/>
        </w:rPr>
      </w:pPr>
    </w:p>
    <w:p w:rsidR="002A12ED" w:rsidRDefault="002A12ED" w:rsidP="002A12ED">
      <w:pPr>
        <w:rPr>
          <w:rFonts w:eastAsia="Calibri"/>
          <w:bCs/>
          <w:sz w:val="28"/>
          <w:szCs w:val="28"/>
        </w:rPr>
      </w:pPr>
    </w:p>
    <w:p w:rsidR="002A12ED" w:rsidRDefault="002A12ED" w:rsidP="002A12ED">
      <w:pPr>
        <w:rPr>
          <w:rFonts w:eastAsia="Calibri"/>
          <w:bCs/>
          <w:sz w:val="28"/>
          <w:szCs w:val="28"/>
        </w:rPr>
      </w:pPr>
    </w:p>
    <w:p w:rsidR="002A12ED" w:rsidRDefault="002A12ED" w:rsidP="002A12ED">
      <w:pPr>
        <w:rPr>
          <w:rFonts w:eastAsia="Calibri"/>
          <w:bCs/>
          <w:sz w:val="28"/>
          <w:szCs w:val="28"/>
        </w:rPr>
      </w:pPr>
    </w:p>
    <w:p w:rsidR="007A65BB" w:rsidRDefault="007A65BB" w:rsidP="002A12ED">
      <w:pPr>
        <w:rPr>
          <w:rFonts w:eastAsia="Calibri"/>
          <w:bCs/>
          <w:sz w:val="28"/>
          <w:szCs w:val="28"/>
        </w:rPr>
      </w:pPr>
    </w:p>
    <w:p w:rsidR="007A65BB" w:rsidRDefault="007A65BB" w:rsidP="002A12ED">
      <w:pPr>
        <w:rPr>
          <w:rFonts w:eastAsia="Calibri"/>
          <w:bCs/>
          <w:sz w:val="28"/>
          <w:szCs w:val="28"/>
        </w:rPr>
      </w:pPr>
    </w:p>
    <w:p w:rsidR="007A65BB" w:rsidRDefault="007A65BB" w:rsidP="002A12ED">
      <w:pPr>
        <w:rPr>
          <w:rFonts w:eastAsia="Calibri"/>
          <w:bCs/>
          <w:sz w:val="28"/>
          <w:szCs w:val="28"/>
        </w:rPr>
      </w:pPr>
    </w:p>
    <w:p w:rsidR="002A12ED" w:rsidRDefault="002A12ED" w:rsidP="002A12ED">
      <w:pPr>
        <w:rPr>
          <w:rFonts w:eastAsia="Calibri"/>
          <w:bCs/>
          <w:sz w:val="28"/>
          <w:szCs w:val="28"/>
        </w:rPr>
      </w:pPr>
    </w:p>
    <w:p w:rsidR="002A12ED" w:rsidRDefault="002A12ED" w:rsidP="002A12ED">
      <w:pPr>
        <w:rPr>
          <w:rFonts w:eastAsia="Calibri"/>
          <w:bCs/>
          <w:sz w:val="28"/>
          <w:szCs w:val="28"/>
        </w:rPr>
      </w:pPr>
    </w:p>
    <w:p w:rsidR="002A12ED" w:rsidRPr="002A12ED" w:rsidRDefault="002A12ED" w:rsidP="002A12ED">
      <w:pPr>
        <w:rPr>
          <w:rFonts w:eastAsia="Calibri"/>
          <w:bCs/>
          <w:sz w:val="30"/>
          <w:szCs w:val="30"/>
        </w:rPr>
      </w:pPr>
    </w:p>
    <w:p w:rsidR="002A12ED" w:rsidRPr="002A12ED" w:rsidRDefault="002A12ED" w:rsidP="002A12ED">
      <w:pPr>
        <w:rPr>
          <w:rFonts w:eastAsia="Calibri"/>
          <w:bCs/>
          <w:sz w:val="30"/>
          <w:szCs w:val="30"/>
        </w:rPr>
      </w:pPr>
    </w:p>
    <w:p w:rsidR="002A12ED" w:rsidRPr="002A12ED" w:rsidRDefault="002A12ED" w:rsidP="002A12ED">
      <w:pPr>
        <w:rPr>
          <w:rFonts w:eastAsia="Calibri"/>
          <w:bCs/>
          <w:sz w:val="30"/>
          <w:szCs w:val="30"/>
        </w:rPr>
      </w:pPr>
    </w:p>
    <w:p w:rsidR="002A12ED" w:rsidRPr="002A12ED" w:rsidRDefault="002A12ED" w:rsidP="002A12ED">
      <w:pPr>
        <w:pStyle w:val="3"/>
        <w:spacing w:before="0" w:after="0" w:line="360" w:lineRule="auto"/>
        <w:jc w:val="center"/>
        <w:rPr>
          <w:rFonts w:ascii="Times New Roman" w:eastAsia="Calibri" w:hAnsi="Times New Roman" w:cs="Times New Roman"/>
          <w:bCs w:val="0"/>
          <w:sz w:val="30"/>
          <w:szCs w:val="30"/>
        </w:rPr>
      </w:pPr>
      <w:bookmarkStart w:id="0" w:name="_Toc111532216"/>
      <w:r w:rsidRPr="002A12ED">
        <w:rPr>
          <w:rFonts w:ascii="Times New Roman" w:eastAsia="Calibri" w:hAnsi="Times New Roman" w:cs="Times New Roman"/>
          <w:bCs w:val="0"/>
          <w:sz w:val="30"/>
          <w:szCs w:val="30"/>
        </w:rPr>
        <w:t>Пояснительная записка</w:t>
      </w:r>
      <w:r w:rsidRPr="002A12ED">
        <w:rPr>
          <w:rFonts w:ascii="Times New Roman" w:eastAsia="Calibri" w:hAnsi="Times New Roman" w:cs="Times New Roman"/>
          <w:bCs w:val="0"/>
          <w:sz w:val="30"/>
          <w:szCs w:val="30"/>
        </w:rPr>
        <w:br/>
        <w:t>к профессионально</w:t>
      </w:r>
      <w:r w:rsidR="007A65BB">
        <w:rPr>
          <w:rFonts w:ascii="Times New Roman" w:eastAsia="Calibri" w:hAnsi="Times New Roman" w:cs="Times New Roman"/>
          <w:bCs w:val="0"/>
          <w:sz w:val="30"/>
          <w:szCs w:val="30"/>
        </w:rPr>
        <w:t>му</w:t>
      </w:r>
      <w:r w:rsidRPr="002A12ED">
        <w:rPr>
          <w:rFonts w:ascii="Times New Roman" w:eastAsia="Calibri" w:hAnsi="Times New Roman" w:cs="Times New Roman"/>
          <w:bCs w:val="0"/>
          <w:sz w:val="30"/>
          <w:szCs w:val="30"/>
        </w:rPr>
        <w:t xml:space="preserve"> стандарт</w:t>
      </w:r>
      <w:r w:rsidR="007A65BB">
        <w:rPr>
          <w:rFonts w:ascii="Times New Roman" w:eastAsia="Calibri" w:hAnsi="Times New Roman" w:cs="Times New Roman"/>
          <w:bCs w:val="0"/>
          <w:sz w:val="30"/>
          <w:szCs w:val="30"/>
        </w:rPr>
        <w:t>у</w:t>
      </w:r>
      <w:r w:rsidRPr="002A12ED">
        <w:rPr>
          <w:rFonts w:ascii="Times New Roman" w:eastAsia="Calibri" w:hAnsi="Times New Roman" w:cs="Times New Roman"/>
          <w:bCs w:val="0"/>
          <w:sz w:val="30"/>
          <w:szCs w:val="30"/>
        </w:rPr>
        <w:t xml:space="preserve"> профессии</w:t>
      </w:r>
      <w:r w:rsidRPr="002A12ED">
        <w:rPr>
          <w:rFonts w:ascii="Times New Roman" w:eastAsia="Calibri" w:hAnsi="Times New Roman" w:cs="Times New Roman"/>
          <w:bCs w:val="0"/>
          <w:sz w:val="30"/>
          <w:szCs w:val="30"/>
        </w:rPr>
        <w:br/>
        <w:t>«Монтер судоходной обстановки»</w:t>
      </w:r>
      <w:bookmarkEnd w:id="0"/>
    </w:p>
    <w:p w:rsidR="002A12ED" w:rsidRPr="002A12ED" w:rsidRDefault="002A12ED" w:rsidP="002A12ED">
      <w:pPr>
        <w:spacing w:line="360" w:lineRule="auto"/>
        <w:jc w:val="both"/>
        <w:rPr>
          <w:sz w:val="30"/>
          <w:szCs w:val="30"/>
          <w:highlight w:val="yellow"/>
        </w:rPr>
      </w:pPr>
    </w:p>
    <w:p w:rsidR="002A12ED" w:rsidRPr="002A12ED" w:rsidRDefault="002A12ED" w:rsidP="002A12ED">
      <w:pPr>
        <w:spacing w:line="360" w:lineRule="auto"/>
        <w:jc w:val="both"/>
        <w:rPr>
          <w:sz w:val="30"/>
          <w:szCs w:val="30"/>
          <w:highlight w:val="yellow"/>
        </w:rPr>
      </w:pPr>
    </w:p>
    <w:p w:rsidR="002A12ED" w:rsidRPr="002A12ED" w:rsidRDefault="002A12ED" w:rsidP="002A12ED">
      <w:pPr>
        <w:spacing w:line="360" w:lineRule="auto"/>
        <w:rPr>
          <w:rFonts w:eastAsia="Calibri"/>
          <w:bCs/>
          <w:sz w:val="30"/>
          <w:szCs w:val="30"/>
        </w:rPr>
      </w:pPr>
      <w:r w:rsidRPr="002A12ED">
        <w:rPr>
          <w:rFonts w:eastAsia="Calibri"/>
          <w:bCs/>
          <w:sz w:val="30"/>
          <w:szCs w:val="30"/>
        </w:rPr>
        <w:br w:type="page"/>
      </w:r>
    </w:p>
    <w:p w:rsidR="002A12ED" w:rsidRPr="002A12ED" w:rsidRDefault="002A12ED" w:rsidP="002A12ED">
      <w:pPr>
        <w:spacing w:line="360" w:lineRule="auto"/>
        <w:jc w:val="both"/>
        <w:rPr>
          <w:color w:val="000000"/>
          <w:sz w:val="30"/>
          <w:szCs w:val="30"/>
        </w:rPr>
      </w:pPr>
      <w:r w:rsidRPr="002A12ED">
        <w:rPr>
          <w:sz w:val="30"/>
          <w:szCs w:val="30"/>
        </w:rPr>
        <w:lastRenderedPageBreak/>
        <w:tab/>
        <w:t xml:space="preserve">1. Наименование Секторального совета квалификаций – </w:t>
      </w:r>
      <w:r w:rsidRPr="002A12ED">
        <w:rPr>
          <w:color w:val="000000"/>
          <w:sz w:val="30"/>
          <w:szCs w:val="30"/>
        </w:rPr>
        <w:t>Секторальный совет квалификаций в области транспортной деятельности при Министерстве транспорта и коммуникаций Республики Беларусь.</w:t>
      </w:r>
    </w:p>
    <w:p w:rsidR="002A12ED" w:rsidRDefault="002A12ED" w:rsidP="002A12ED">
      <w:pPr>
        <w:spacing w:line="360" w:lineRule="auto"/>
        <w:ind w:firstLine="709"/>
        <w:jc w:val="both"/>
        <w:rPr>
          <w:sz w:val="30"/>
          <w:szCs w:val="30"/>
        </w:rPr>
      </w:pPr>
      <w:r w:rsidRPr="002A12ED">
        <w:rPr>
          <w:sz w:val="30"/>
          <w:szCs w:val="30"/>
        </w:rPr>
        <w:t>Инициатор разработки профессионального стандарта – Министерство транспорта и коммуникаций Республики Беларусь.</w:t>
      </w:r>
    </w:p>
    <w:p w:rsidR="002A12ED" w:rsidRPr="002A12ED" w:rsidRDefault="002A12ED" w:rsidP="002A12ED">
      <w:pPr>
        <w:spacing w:line="360" w:lineRule="auto"/>
        <w:ind w:firstLine="709"/>
        <w:jc w:val="both"/>
        <w:rPr>
          <w:sz w:val="30"/>
          <w:szCs w:val="30"/>
        </w:rPr>
      </w:pPr>
      <w:r w:rsidRPr="002A12ED">
        <w:rPr>
          <w:sz w:val="30"/>
          <w:szCs w:val="30"/>
        </w:rPr>
        <w:t>2. </w:t>
      </w:r>
      <w:r w:rsidRPr="00491F27">
        <w:rPr>
          <w:sz w:val="30"/>
          <w:szCs w:val="30"/>
        </w:rPr>
        <w:t xml:space="preserve">Необходимость разработки профессионального стандарта для </w:t>
      </w:r>
      <w:r w:rsidR="00BC1645" w:rsidRPr="00491F27">
        <w:rPr>
          <w:sz w:val="30"/>
          <w:szCs w:val="30"/>
        </w:rPr>
        <w:t>водного транспорта</w:t>
      </w:r>
      <w:r w:rsidRPr="00491F27">
        <w:rPr>
          <w:sz w:val="30"/>
          <w:szCs w:val="30"/>
        </w:rPr>
        <w:t>.</w:t>
      </w:r>
    </w:p>
    <w:p w:rsidR="002A12ED" w:rsidRDefault="002A12ED" w:rsidP="002A12ED">
      <w:pPr>
        <w:spacing w:line="360" w:lineRule="auto"/>
        <w:ind w:firstLine="709"/>
        <w:jc w:val="both"/>
        <w:rPr>
          <w:sz w:val="30"/>
          <w:szCs w:val="30"/>
        </w:rPr>
      </w:pPr>
      <w:r w:rsidRPr="002A12ED">
        <w:rPr>
          <w:sz w:val="30"/>
          <w:szCs w:val="30"/>
        </w:rPr>
        <w:t xml:space="preserve">Республика Беларусь с учетом своего географического положения занимает важную роль в международных транспортных потоках как внутри ЕАЭС, так и на мировом уровне, являясь звеном Нового шелкового пути. Это обуславливает непрерывное развитие отечественной транспортной области наряду с мировой, прогресс в которой, как и в других отраслях экономики и промышленности, невозможен без развития рынка труда, являющегося неотъемлемой частью любой экономики и оказывающего прямое влияние на ее эффективность. </w:t>
      </w:r>
    </w:p>
    <w:p w:rsidR="002A12ED" w:rsidRPr="002A12ED" w:rsidRDefault="002A12ED" w:rsidP="002A12ED">
      <w:pPr>
        <w:spacing w:line="360" w:lineRule="auto"/>
        <w:ind w:firstLine="709"/>
        <w:jc w:val="both"/>
        <w:rPr>
          <w:sz w:val="30"/>
          <w:szCs w:val="30"/>
        </w:rPr>
      </w:pPr>
      <w:r w:rsidRPr="002A12ED">
        <w:rPr>
          <w:sz w:val="30"/>
          <w:szCs w:val="30"/>
        </w:rPr>
        <w:t xml:space="preserve">Конкурентоспособность предприятий и организаций во многом зависит от конечного результата труда каждого работника (в том числе: рабочего, служащего, специалиста и руководителя) на своем рабочем месте, т.к. любая работа должна выполняться своевременно и качественно. </w:t>
      </w:r>
    </w:p>
    <w:p w:rsidR="002A12ED" w:rsidRPr="002A12ED" w:rsidRDefault="002A12ED" w:rsidP="002A12ED">
      <w:pPr>
        <w:spacing w:line="360" w:lineRule="auto"/>
        <w:ind w:firstLine="709"/>
        <w:jc w:val="both"/>
        <w:rPr>
          <w:sz w:val="30"/>
          <w:szCs w:val="30"/>
        </w:rPr>
      </w:pPr>
      <w:r w:rsidRPr="002A12ED">
        <w:rPr>
          <w:sz w:val="30"/>
          <w:szCs w:val="30"/>
        </w:rPr>
        <w:t xml:space="preserve">Поэтому особое значение приобретает наличие гибкой и эффективной системы требований и оценки качественных показателей трудовых ресурсов – уровня квалификации, знаний, умений работников, учитывающей повышение гибкости и мобильности рабочей силы в стремительно развивающейся мировой экономике. </w:t>
      </w:r>
    </w:p>
    <w:p w:rsidR="002A12ED" w:rsidRPr="002A12ED" w:rsidRDefault="002A12ED" w:rsidP="002A12ED">
      <w:pPr>
        <w:spacing w:line="360" w:lineRule="auto"/>
        <w:ind w:firstLine="709"/>
        <w:jc w:val="both"/>
        <w:rPr>
          <w:sz w:val="30"/>
          <w:szCs w:val="30"/>
        </w:rPr>
      </w:pPr>
      <w:r w:rsidRPr="002A12ED">
        <w:rPr>
          <w:sz w:val="30"/>
          <w:szCs w:val="30"/>
        </w:rPr>
        <w:lastRenderedPageBreak/>
        <w:t>Также немаловажным является рациональное использование и распределение имеющихся трудовых ресурсов внутри организаций</w:t>
      </w:r>
      <w:r w:rsidR="00F72773">
        <w:rPr>
          <w:sz w:val="30"/>
          <w:szCs w:val="30"/>
        </w:rPr>
        <w:t>, что</w:t>
      </w:r>
      <w:r w:rsidRPr="002A12ED">
        <w:rPr>
          <w:sz w:val="30"/>
          <w:szCs w:val="30"/>
        </w:rPr>
        <w:t>, в свою очередь, требует более детального регламентирования и распределения состава трудовых функций на входящие в них трудовые действия и требований к знаниям и умениям работника, выполняющего работы в рамках конкретной профессии</w:t>
      </w:r>
      <w:r w:rsidR="00F72773">
        <w:rPr>
          <w:sz w:val="30"/>
          <w:szCs w:val="30"/>
        </w:rPr>
        <w:t>. Э</w:t>
      </w:r>
      <w:r w:rsidRPr="002A12ED">
        <w:rPr>
          <w:sz w:val="30"/>
          <w:szCs w:val="30"/>
        </w:rPr>
        <w:t>то обуславливает необходимост</w:t>
      </w:r>
      <w:r w:rsidR="00F72773">
        <w:rPr>
          <w:sz w:val="30"/>
          <w:szCs w:val="30"/>
        </w:rPr>
        <w:t>ь</w:t>
      </w:r>
      <w:bookmarkStart w:id="1" w:name="_GoBack"/>
      <w:bookmarkEnd w:id="1"/>
      <w:r w:rsidRPr="002A12ED">
        <w:rPr>
          <w:sz w:val="30"/>
          <w:szCs w:val="30"/>
        </w:rPr>
        <w:t xml:space="preserve"> совершенствования действующей Национальной системы квалификаций Республики Беларусь, одним из этапов которой является разработка профессиональных стандартов.</w:t>
      </w:r>
    </w:p>
    <w:p w:rsidR="002A12ED" w:rsidRDefault="002A12ED" w:rsidP="002A12ED">
      <w:pPr>
        <w:spacing w:line="360" w:lineRule="auto"/>
        <w:ind w:firstLine="709"/>
        <w:jc w:val="both"/>
        <w:rPr>
          <w:sz w:val="30"/>
          <w:szCs w:val="30"/>
        </w:rPr>
      </w:pPr>
      <w:r w:rsidRPr="002A12ED">
        <w:rPr>
          <w:sz w:val="30"/>
          <w:szCs w:val="30"/>
        </w:rPr>
        <w:t xml:space="preserve">Непосредственно потребность разработки профессионального стандарта профессии (Монтер судоходной обстановки) определена секторальным советом квалификаций в области транспортной деятельности (протокол заседания совета от 01.06.2022 № 1-СС). </w:t>
      </w:r>
    </w:p>
    <w:p w:rsidR="002A12ED" w:rsidRPr="002A12ED" w:rsidRDefault="002A12ED" w:rsidP="002A12ED">
      <w:pPr>
        <w:spacing w:line="360" w:lineRule="auto"/>
        <w:ind w:firstLine="709"/>
        <w:jc w:val="both"/>
        <w:rPr>
          <w:sz w:val="30"/>
          <w:szCs w:val="30"/>
        </w:rPr>
      </w:pPr>
      <w:r w:rsidRPr="002A12ED">
        <w:rPr>
          <w:sz w:val="30"/>
          <w:szCs w:val="30"/>
        </w:rPr>
        <w:t xml:space="preserve">3. Основные тенденции и задачи развития вида трудовой деятельности </w:t>
      </w:r>
      <w:r w:rsidRPr="002A12ED">
        <w:rPr>
          <w:spacing w:val="-4"/>
          <w:sz w:val="30"/>
          <w:szCs w:val="30"/>
        </w:rPr>
        <w:t xml:space="preserve">«Вспомогательная деятельность водного транспорта» применительно к </w:t>
      </w:r>
      <w:r w:rsidRPr="002A12ED">
        <w:rPr>
          <w:sz w:val="30"/>
          <w:szCs w:val="30"/>
        </w:rPr>
        <w:t>профессии «Монтер судоходной обстановки»</w:t>
      </w:r>
    </w:p>
    <w:p w:rsidR="002A12ED" w:rsidRPr="002A12ED" w:rsidRDefault="002A12ED" w:rsidP="002A12ED">
      <w:pPr>
        <w:spacing w:line="360" w:lineRule="auto"/>
        <w:ind w:firstLine="709"/>
        <w:jc w:val="both"/>
        <w:rPr>
          <w:sz w:val="30"/>
          <w:szCs w:val="30"/>
        </w:rPr>
      </w:pPr>
      <w:r w:rsidRPr="002A12ED">
        <w:rPr>
          <w:sz w:val="30"/>
          <w:szCs w:val="30"/>
        </w:rPr>
        <w:t xml:space="preserve">Судоходство в Республике Беларусь осуществляется по внутренним водным путям на реках Днепр, Березина, </w:t>
      </w:r>
      <w:proofErr w:type="spellStart"/>
      <w:r w:rsidRPr="002A12ED">
        <w:rPr>
          <w:sz w:val="30"/>
          <w:szCs w:val="30"/>
        </w:rPr>
        <w:t>Сож</w:t>
      </w:r>
      <w:proofErr w:type="spellEnd"/>
      <w:r w:rsidRPr="002A12ED">
        <w:rPr>
          <w:sz w:val="30"/>
          <w:szCs w:val="30"/>
        </w:rPr>
        <w:t xml:space="preserve">, Припять, Западная Двина, Неман, а также </w:t>
      </w:r>
      <w:proofErr w:type="spellStart"/>
      <w:r w:rsidRPr="002A12ED">
        <w:rPr>
          <w:sz w:val="30"/>
          <w:szCs w:val="30"/>
        </w:rPr>
        <w:t>Днепровско</w:t>
      </w:r>
      <w:proofErr w:type="spellEnd"/>
      <w:r w:rsidRPr="002A12ED">
        <w:rPr>
          <w:sz w:val="30"/>
          <w:szCs w:val="30"/>
        </w:rPr>
        <w:t xml:space="preserve">-Бугском и </w:t>
      </w:r>
      <w:proofErr w:type="spellStart"/>
      <w:r w:rsidRPr="002A12ED">
        <w:rPr>
          <w:sz w:val="30"/>
          <w:szCs w:val="30"/>
        </w:rPr>
        <w:t>Микашевичском</w:t>
      </w:r>
      <w:proofErr w:type="spellEnd"/>
      <w:r w:rsidRPr="002A12ED">
        <w:rPr>
          <w:sz w:val="30"/>
          <w:szCs w:val="30"/>
        </w:rPr>
        <w:t xml:space="preserve"> каналах. Общая протяженность внутренних водных путей Республики Беларусь составляет 2067,4 км, в том числе с гарантированными глубинами – 1128,1 км. В Государственном судовом реестре Республики Беларусь зарегистрировано 835 судов, в том числе 28 пассажирских. </w:t>
      </w:r>
    </w:p>
    <w:p w:rsidR="002A12ED" w:rsidRPr="002A12ED" w:rsidRDefault="002A12ED" w:rsidP="002A12ED">
      <w:pPr>
        <w:spacing w:line="360" w:lineRule="auto"/>
        <w:ind w:firstLine="709"/>
        <w:jc w:val="both"/>
        <w:rPr>
          <w:spacing w:val="-4"/>
          <w:sz w:val="30"/>
          <w:szCs w:val="30"/>
        </w:rPr>
      </w:pPr>
      <w:r w:rsidRPr="002A12ED">
        <w:rPr>
          <w:spacing w:val="-4"/>
          <w:sz w:val="30"/>
          <w:szCs w:val="30"/>
        </w:rPr>
        <w:t xml:space="preserve">В республике сохраняется актуальность такого вида экономической деятельности как «Вспомогательная деятельность водного транспорта», к которой относится </w:t>
      </w:r>
      <w:proofErr w:type="gramStart"/>
      <w:r w:rsidRPr="002A12ED">
        <w:rPr>
          <w:spacing w:val="-4"/>
          <w:sz w:val="30"/>
          <w:szCs w:val="30"/>
        </w:rPr>
        <w:t>профессия  «</w:t>
      </w:r>
      <w:proofErr w:type="gramEnd"/>
      <w:r w:rsidRPr="002A12ED">
        <w:rPr>
          <w:spacing w:val="-4"/>
          <w:sz w:val="30"/>
          <w:szCs w:val="30"/>
        </w:rPr>
        <w:t xml:space="preserve">Монтер судоходной обстановки», включает деятельность по оборудованию, использованию и поддержанию в исправном состоянии судоходной обстановки. </w:t>
      </w:r>
    </w:p>
    <w:p w:rsidR="002A12ED" w:rsidRPr="002A12ED" w:rsidRDefault="002A12ED" w:rsidP="002A1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A12ED">
        <w:rPr>
          <w:rFonts w:ascii="Times New Roman" w:hAnsi="Times New Roman" w:cs="Times New Roman"/>
          <w:color w:val="auto"/>
          <w:sz w:val="30"/>
          <w:szCs w:val="30"/>
        </w:rPr>
        <w:lastRenderedPageBreak/>
        <w:t xml:space="preserve">Основным назначением судоходной обстановки на внутренних водных путях, которая представляет собой систему навигационных знаков, является обеспечение условий для безопасного и бесперебойного плавания судов, судовых и плотовых составов. </w:t>
      </w:r>
    </w:p>
    <w:p w:rsidR="002A12ED" w:rsidRPr="002A12ED" w:rsidRDefault="002A12ED" w:rsidP="002A1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A12ED">
        <w:rPr>
          <w:rFonts w:ascii="Times New Roman" w:hAnsi="Times New Roman" w:cs="Times New Roman"/>
          <w:color w:val="auto"/>
          <w:sz w:val="30"/>
          <w:szCs w:val="30"/>
        </w:rPr>
        <w:t>Судоходная обстановка служит для выполнения следующих задач:</w:t>
      </w:r>
    </w:p>
    <w:p w:rsidR="002A12ED" w:rsidRPr="002A12ED" w:rsidRDefault="002A12ED" w:rsidP="002A1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A12ED">
        <w:rPr>
          <w:rFonts w:ascii="Times New Roman" w:hAnsi="Times New Roman" w:cs="Times New Roman"/>
          <w:color w:val="auto"/>
          <w:sz w:val="30"/>
          <w:szCs w:val="30"/>
        </w:rPr>
        <w:t>– указания направления и кромок судового хода на реках, водохранилищах, озерах и каналах;</w:t>
      </w:r>
    </w:p>
    <w:p w:rsidR="002A12ED" w:rsidRPr="002A12ED" w:rsidRDefault="002A12ED" w:rsidP="002A1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A12ED">
        <w:rPr>
          <w:rFonts w:ascii="Times New Roman" w:hAnsi="Times New Roman" w:cs="Times New Roman"/>
          <w:color w:val="auto"/>
          <w:sz w:val="30"/>
          <w:szCs w:val="30"/>
        </w:rPr>
        <w:t>– указания пролетов мостов, предназначенных для движения судов и проводки плотов;</w:t>
      </w:r>
    </w:p>
    <w:p w:rsidR="002A12ED" w:rsidRPr="002A12ED" w:rsidRDefault="002A12ED" w:rsidP="002A1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A12ED">
        <w:rPr>
          <w:rFonts w:ascii="Times New Roman" w:hAnsi="Times New Roman" w:cs="Times New Roman"/>
          <w:color w:val="auto"/>
          <w:sz w:val="30"/>
          <w:szCs w:val="30"/>
        </w:rPr>
        <w:t>– показа мест свальных течений и участков пути, на которых судоводители должны принимать меры предосторожности (узкостей, крутых поворотов, перекатов и т. п.);</w:t>
      </w:r>
    </w:p>
    <w:p w:rsidR="002A12ED" w:rsidRPr="002A12ED" w:rsidRDefault="002A12ED" w:rsidP="002A1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A12ED">
        <w:rPr>
          <w:rFonts w:ascii="Times New Roman" w:hAnsi="Times New Roman" w:cs="Times New Roman"/>
          <w:color w:val="auto"/>
          <w:sz w:val="30"/>
          <w:szCs w:val="30"/>
        </w:rPr>
        <w:t>– обозначения пересечения судового хода подводными и надводными сооружениями (кабелями, трубопроводами, дюкерами, линиями связи и электропередачи);</w:t>
      </w:r>
    </w:p>
    <w:p w:rsidR="002A12ED" w:rsidRPr="002A12ED" w:rsidRDefault="002A12ED" w:rsidP="002A1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A12ED">
        <w:rPr>
          <w:rFonts w:ascii="Times New Roman" w:hAnsi="Times New Roman" w:cs="Times New Roman"/>
          <w:color w:val="auto"/>
          <w:sz w:val="30"/>
          <w:szCs w:val="30"/>
        </w:rPr>
        <w:t>– указания границ рейдов;</w:t>
      </w:r>
    </w:p>
    <w:p w:rsidR="002A12ED" w:rsidRPr="002A12ED" w:rsidRDefault="002A12ED" w:rsidP="002A1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A12ED">
        <w:rPr>
          <w:rFonts w:ascii="Times New Roman" w:hAnsi="Times New Roman" w:cs="Times New Roman"/>
          <w:color w:val="auto"/>
          <w:sz w:val="30"/>
          <w:szCs w:val="30"/>
        </w:rPr>
        <w:t>– ограждения подходов к портам и пристаням, к судопропускным сооружениям (шлюзам, судоподъемникам и судоходным пролетам разборных плотин);</w:t>
      </w:r>
    </w:p>
    <w:p w:rsidR="002A12ED" w:rsidRPr="002A12ED" w:rsidRDefault="002A12ED" w:rsidP="002A1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A12ED">
        <w:rPr>
          <w:rFonts w:ascii="Times New Roman" w:hAnsi="Times New Roman" w:cs="Times New Roman"/>
          <w:color w:val="auto"/>
          <w:sz w:val="30"/>
          <w:szCs w:val="30"/>
        </w:rPr>
        <w:t xml:space="preserve">– регулирования движения на </w:t>
      </w:r>
      <w:proofErr w:type="spellStart"/>
      <w:r w:rsidRPr="002A12ED">
        <w:rPr>
          <w:rFonts w:ascii="Times New Roman" w:hAnsi="Times New Roman" w:cs="Times New Roman"/>
          <w:color w:val="auto"/>
          <w:sz w:val="30"/>
          <w:szCs w:val="30"/>
        </w:rPr>
        <w:t>засемофоренных</w:t>
      </w:r>
      <w:proofErr w:type="spellEnd"/>
      <w:r w:rsidRPr="002A12ED">
        <w:rPr>
          <w:rFonts w:ascii="Times New Roman" w:hAnsi="Times New Roman" w:cs="Times New Roman"/>
          <w:color w:val="auto"/>
          <w:sz w:val="30"/>
          <w:szCs w:val="30"/>
        </w:rPr>
        <w:t xml:space="preserve"> участках пути;</w:t>
      </w:r>
    </w:p>
    <w:p w:rsidR="002A12ED" w:rsidRPr="002A12ED" w:rsidRDefault="002A12ED" w:rsidP="002A12ED">
      <w:pPr>
        <w:pStyle w:val="a3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A12ED">
        <w:rPr>
          <w:rFonts w:ascii="Times New Roman" w:hAnsi="Times New Roman" w:cs="Times New Roman"/>
          <w:color w:val="auto"/>
          <w:sz w:val="30"/>
          <w:szCs w:val="30"/>
        </w:rPr>
        <w:t>– информации судоводителей о габаритах судового хода.</w:t>
      </w:r>
    </w:p>
    <w:p w:rsidR="002A12ED" w:rsidRPr="002A12ED" w:rsidRDefault="002A12ED" w:rsidP="002A12ED">
      <w:pPr>
        <w:spacing w:line="360" w:lineRule="auto"/>
        <w:ind w:firstLine="709"/>
        <w:jc w:val="both"/>
        <w:rPr>
          <w:spacing w:val="-4"/>
          <w:sz w:val="30"/>
          <w:szCs w:val="30"/>
        </w:rPr>
      </w:pPr>
      <w:r w:rsidRPr="002A12ED">
        <w:rPr>
          <w:spacing w:val="-4"/>
          <w:sz w:val="30"/>
          <w:szCs w:val="30"/>
        </w:rPr>
        <w:t xml:space="preserve">Достаточное количество, своевременность и актуальность установки знаков судоходной обстановки, обеспечение их исправного и непрерывного функционирования во многом зависит от качества подготовки специалистов указанного вида трудовой деятельности, в том числе работников профессии «Монтер судоходной обстановки». </w:t>
      </w:r>
    </w:p>
    <w:p w:rsidR="002A12ED" w:rsidRPr="002A12ED" w:rsidRDefault="002A12ED" w:rsidP="002A12ED">
      <w:pPr>
        <w:spacing w:line="360" w:lineRule="auto"/>
        <w:ind w:firstLine="709"/>
        <w:jc w:val="both"/>
        <w:rPr>
          <w:sz w:val="30"/>
          <w:szCs w:val="30"/>
        </w:rPr>
      </w:pPr>
      <w:r w:rsidRPr="002A12ED">
        <w:rPr>
          <w:spacing w:val="-4"/>
          <w:sz w:val="30"/>
          <w:szCs w:val="30"/>
        </w:rPr>
        <w:t xml:space="preserve">Основной целью вида трудовой деятельности «Вспомогательная деятельность водного транспорта» применительно к профессии «Монтер </w:t>
      </w:r>
      <w:r w:rsidRPr="002A12ED">
        <w:rPr>
          <w:spacing w:val="-4"/>
          <w:sz w:val="30"/>
          <w:szCs w:val="30"/>
        </w:rPr>
        <w:lastRenderedPageBreak/>
        <w:t xml:space="preserve">судоходной обстановки» определено </w:t>
      </w:r>
      <w:r w:rsidRPr="002A12ED">
        <w:rPr>
          <w:sz w:val="30"/>
          <w:szCs w:val="30"/>
        </w:rPr>
        <w:t>«Обеспечение безопасного судоходства путем выполнения работ по поддержанию навигационных условий и содержанию навигационного оборудования в границах обслуживаемых водных путей».</w:t>
      </w:r>
    </w:p>
    <w:p w:rsidR="002A12ED" w:rsidRPr="002A12ED" w:rsidRDefault="002A12ED" w:rsidP="002A12ED">
      <w:pPr>
        <w:spacing w:line="360" w:lineRule="auto"/>
        <w:ind w:firstLine="709"/>
        <w:jc w:val="both"/>
        <w:rPr>
          <w:sz w:val="30"/>
          <w:szCs w:val="30"/>
        </w:rPr>
      </w:pPr>
      <w:r w:rsidRPr="002A12ED">
        <w:rPr>
          <w:sz w:val="30"/>
          <w:szCs w:val="30"/>
        </w:rPr>
        <w:t xml:space="preserve">Среди основных тенденций развития </w:t>
      </w:r>
      <w:r w:rsidRPr="002A12ED">
        <w:rPr>
          <w:spacing w:val="-4"/>
          <w:sz w:val="30"/>
          <w:szCs w:val="30"/>
        </w:rPr>
        <w:t xml:space="preserve">трудовой деятельности «Вспомогательная деятельность водного транспорта» применительно к </w:t>
      </w:r>
      <w:r w:rsidRPr="002A12ED">
        <w:rPr>
          <w:sz w:val="30"/>
          <w:szCs w:val="30"/>
        </w:rPr>
        <w:t xml:space="preserve">профессии «Монтер судоходной обстановки» следует рассматривать: </w:t>
      </w:r>
    </w:p>
    <w:p w:rsidR="002A12ED" w:rsidRPr="002A12ED" w:rsidRDefault="002A12ED" w:rsidP="002A12ED">
      <w:pPr>
        <w:spacing w:line="360" w:lineRule="auto"/>
        <w:ind w:firstLine="709"/>
        <w:jc w:val="both"/>
        <w:rPr>
          <w:sz w:val="30"/>
          <w:szCs w:val="30"/>
        </w:rPr>
      </w:pPr>
      <w:r w:rsidRPr="002A12ED">
        <w:rPr>
          <w:sz w:val="30"/>
          <w:szCs w:val="30"/>
        </w:rPr>
        <w:t xml:space="preserve">– внедрение современной светосигнальной аппаратуры на знаках судоходной обстановки с элементами интеллектуальных систем; </w:t>
      </w:r>
    </w:p>
    <w:p w:rsidR="002A12ED" w:rsidRPr="002A12ED" w:rsidRDefault="002A12ED" w:rsidP="002A12ED">
      <w:pPr>
        <w:spacing w:line="360" w:lineRule="auto"/>
        <w:ind w:firstLine="709"/>
        <w:jc w:val="both"/>
        <w:rPr>
          <w:sz w:val="30"/>
          <w:szCs w:val="30"/>
        </w:rPr>
      </w:pPr>
      <w:r w:rsidRPr="002A12ED">
        <w:rPr>
          <w:sz w:val="30"/>
          <w:szCs w:val="30"/>
        </w:rPr>
        <w:t xml:space="preserve">– автоматизация (информатизация, </w:t>
      </w:r>
      <w:proofErr w:type="spellStart"/>
      <w:r w:rsidRPr="002A12ED">
        <w:rPr>
          <w:sz w:val="30"/>
          <w:szCs w:val="30"/>
        </w:rPr>
        <w:t>цифровизация</w:t>
      </w:r>
      <w:proofErr w:type="spellEnd"/>
      <w:r w:rsidRPr="002A12ED">
        <w:rPr>
          <w:sz w:val="30"/>
          <w:szCs w:val="30"/>
        </w:rPr>
        <w:t>) процессов управления навигационной обстановкой, в том числе функций контроля исправности функционирования светосигнальной аппаратуры на знаках судоходной обстановки;</w:t>
      </w:r>
    </w:p>
    <w:p w:rsidR="002A12ED" w:rsidRPr="002A12ED" w:rsidRDefault="002A12ED" w:rsidP="002A12ED">
      <w:pPr>
        <w:spacing w:line="360" w:lineRule="auto"/>
        <w:ind w:firstLine="709"/>
        <w:jc w:val="both"/>
        <w:rPr>
          <w:sz w:val="30"/>
          <w:szCs w:val="30"/>
        </w:rPr>
      </w:pPr>
      <w:r w:rsidRPr="002A12ED">
        <w:rPr>
          <w:sz w:val="30"/>
          <w:szCs w:val="30"/>
        </w:rPr>
        <w:t>– внедрение специализированного программного обеспечения для поддержания навигационных условий и содержания навигационного оборудования;</w:t>
      </w:r>
    </w:p>
    <w:p w:rsidR="002A12ED" w:rsidRPr="002A12ED" w:rsidRDefault="002A12ED" w:rsidP="002A12ED">
      <w:pPr>
        <w:spacing w:line="360" w:lineRule="auto"/>
        <w:ind w:firstLine="709"/>
        <w:jc w:val="both"/>
        <w:rPr>
          <w:sz w:val="30"/>
          <w:szCs w:val="30"/>
        </w:rPr>
      </w:pPr>
      <w:r w:rsidRPr="002A12ED">
        <w:rPr>
          <w:sz w:val="30"/>
          <w:szCs w:val="30"/>
        </w:rPr>
        <w:t xml:space="preserve">– повышение требований к уровню образования и стажу работы работников; </w:t>
      </w:r>
    </w:p>
    <w:p w:rsidR="002A12ED" w:rsidRPr="002A12ED" w:rsidRDefault="002A12ED" w:rsidP="002A12ED">
      <w:pPr>
        <w:spacing w:line="360" w:lineRule="auto"/>
        <w:ind w:firstLine="709"/>
        <w:jc w:val="both"/>
        <w:rPr>
          <w:spacing w:val="-4"/>
          <w:sz w:val="30"/>
          <w:szCs w:val="30"/>
        </w:rPr>
      </w:pPr>
      <w:r w:rsidRPr="002A12ED">
        <w:rPr>
          <w:sz w:val="30"/>
          <w:szCs w:val="30"/>
        </w:rPr>
        <w:t>– повышение требований к уровню знаний, умений, уровню квалификации работников для выполнения возложенных на них трудовых функций.</w:t>
      </w:r>
    </w:p>
    <w:p w:rsidR="002A12ED" w:rsidRPr="002A12ED" w:rsidRDefault="002A12ED" w:rsidP="002A12ED">
      <w:pPr>
        <w:spacing w:line="360" w:lineRule="auto"/>
        <w:ind w:firstLine="709"/>
        <w:jc w:val="both"/>
        <w:rPr>
          <w:spacing w:val="-4"/>
          <w:sz w:val="30"/>
          <w:szCs w:val="30"/>
        </w:rPr>
      </w:pPr>
      <w:r w:rsidRPr="002A12ED">
        <w:rPr>
          <w:spacing w:val="-4"/>
          <w:sz w:val="30"/>
          <w:szCs w:val="30"/>
        </w:rPr>
        <w:t xml:space="preserve">Основными задачами деятельности профессии «Монтер судоходной обстановки» являются: </w:t>
      </w:r>
      <w:r w:rsidRPr="002A12ED">
        <w:rPr>
          <w:sz w:val="30"/>
          <w:szCs w:val="30"/>
        </w:rPr>
        <w:t xml:space="preserve">изготовление, установка, </w:t>
      </w:r>
      <w:r w:rsidRPr="002A12ED">
        <w:rPr>
          <w:spacing w:val="-4"/>
          <w:sz w:val="30"/>
          <w:szCs w:val="30"/>
        </w:rPr>
        <w:t xml:space="preserve">эксплуатация и ремонт знаков судоходной обстановки, размещенной на них светосигнальной аппаратуры, управление, обслуживание и ремонт маломерных судов (моторных лодок), а также выполнение вспомогательных работ. </w:t>
      </w:r>
    </w:p>
    <w:p w:rsidR="003258FD" w:rsidRPr="004D4057" w:rsidRDefault="00491F27" w:rsidP="00031DD1">
      <w:pPr>
        <w:spacing w:line="360" w:lineRule="auto"/>
        <w:ind w:firstLine="709"/>
        <w:jc w:val="both"/>
        <w:rPr>
          <w:sz w:val="30"/>
          <w:szCs w:val="30"/>
        </w:rPr>
      </w:pPr>
      <w:r w:rsidRPr="004D4057">
        <w:rPr>
          <w:sz w:val="30"/>
          <w:szCs w:val="30"/>
        </w:rPr>
        <w:t>4. </w:t>
      </w:r>
      <w:r w:rsidR="00031DD1" w:rsidRPr="004D4057">
        <w:rPr>
          <w:sz w:val="30"/>
          <w:szCs w:val="30"/>
        </w:rPr>
        <w:t>Необходимость наличия у работника профессии «Монтер судоходной обстановки»</w:t>
      </w:r>
      <w:r w:rsidR="003258FD" w:rsidRPr="004D4057">
        <w:rPr>
          <w:sz w:val="30"/>
          <w:szCs w:val="30"/>
        </w:rPr>
        <w:t xml:space="preserve"> специальных документов определено:</w:t>
      </w:r>
    </w:p>
    <w:p w:rsidR="003258FD" w:rsidRPr="00491F27" w:rsidRDefault="00031DD1" w:rsidP="00031DD1">
      <w:pPr>
        <w:spacing w:line="360" w:lineRule="auto"/>
        <w:ind w:firstLine="709"/>
        <w:jc w:val="both"/>
        <w:rPr>
          <w:sz w:val="30"/>
          <w:szCs w:val="30"/>
        </w:rPr>
      </w:pPr>
      <w:r w:rsidRPr="00491F27">
        <w:rPr>
          <w:sz w:val="30"/>
          <w:szCs w:val="30"/>
        </w:rPr>
        <w:lastRenderedPageBreak/>
        <w:t>удостоверения на право управления моторным маломерным судном, мощность двигателя которого превышает 3,7 киловатта (5</w:t>
      </w:r>
      <w:r w:rsidR="001A3823" w:rsidRPr="00491F27">
        <w:rPr>
          <w:sz w:val="30"/>
          <w:szCs w:val="30"/>
        </w:rPr>
        <w:t> </w:t>
      </w:r>
      <w:r w:rsidRPr="00491F27">
        <w:rPr>
          <w:sz w:val="30"/>
          <w:szCs w:val="30"/>
        </w:rPr>
        <w:t>лошадиных сил)</w:t>
      </w:r>
      <w:r w:rsidR="003258FD" w:rsidRPr="00491F27">
        <w:rPr>
          <w:sz w:val="30"/>
          <w:szCs w:val="30"/>
        </w:rPr>
        <w:t xml:space="preserve"> – </w:t>
      </w:r>
      <w:r w:rsidRPr="00491F27">
        <w:rPr>
          <w:sz w:val="30"/>
          <w:szCs w:val="30"/>
        </w:rPr>
        <w:t>постановлением Совета Министров Республики Беларусь от 28.12.2013 № 1149 «О некоторых мерах по реализации Указа Президента Республики Беларусь от 25.07.2013 № 332»</w:t>
      </w:r>
      <w:r w:rsidR="003258FD" w:rsidRPr="00491F27">
        <w:rPr>
          <w:sz w:val="30"/>
          <w:szCs w:val="30"/>
        </w:rPr>
        <w:t>;</w:t>
      </w:r>
    </w:p>
    <w:p w:rsidR="00933833" w:rsidRPr="00495AA8" w:rsidRDefault="00933833" w:rsidP="00933833">
      <w:pPr>
        <w:spacing w:line="360" w:lineRule="auto"/>
        <w:ind w:firstLine="709"/>
        <w:jc w:val="both"/>
        <w:rPr>
          <w:sz w:val="30"/>
          <w:szCs w:val="30"/>
        </w:rPr>
      </w:pPr>
      <w:r w:rsidRPr="00495AA8">
        <w:rPr>
          <w:sz w:val="30"/>
          <w:szCs w:val="30"/>
        </w:rPr>
        <w:t xml:space="preserve">удостоверения по электробезопасности не ниже </w:t>
      </w:r>
      <w:r w:rsidRPr="00495AA8">
        <w:rPr>
          <w:sz w:val="30"/>
          <w:szCs w:val="30"/>
          <w:lang w:val="en-US"/>
        </w:rPr>
        <w:t>III</w:t>
      </w:r>
      <w:r w:rsidRPr="00495AA8">
        <w:rPr>
          <w:sz w:val="30"/>
          <w:szCs w:val="30"/>
        </w:rPr>
        <w:t xml:space="preserve"> </w:t>
      </w:r>
      <w:r w:rsidR="00020035" w:rsidRPr="00495AA8">
        <w:rPr>
          <w:sz w:val="30"/>
          <w:szCs w:val="30"/>
        </w:rPr>
        <w:t xml:space="preserve">группы </w:t>
      </w:r>
      <w:r w:rsidRPr="00495AA8">
        <w:rPr>
          <w:sz w:val="30"/>
          <w:szCs w:val="30"/>
        </w:rPr>
        <w:t xml:space="preserve">– </w:t>
      </w:r>
      <w:r w:rsidR="00B040C2" w:rsidRPr="00495AA8">
        <w:rPr>
          <w:sz w:val="30"/>
          <w:szCs w:val="30"/>
        </w:rPr>
        <w:t>Т</w:t>
      </w:r>
      <w:r w:rsidR="00B040C2" w:rsidRPr="00495AA8">
        <w:rPr>
          <w:color w:val="000000"/>
          <w:sz w:val="30"/>
          <w:szCs w:val="30"/>
          <w:shd w:val="clear" w:color="auto" w:fill="FFFFFF"/>
        </w:rPr>
        <w:t>ехническим кодексом установившейся практики ТКП 427-2022 (33240) «Электроустановки. Правила по</w:t>
      </w:r>
      <w:r w:rsidR="00495AA8">
        <w:rPr>
          <w:color w:val="000000"/>
          <w:sz w:val="30"/>
          <w:szCs w:val="30"/>
          <w:shd w:val="clear" w:color="auto" w:fill="FFFFFF"/>
        </w:rPr>
        <w:t xml:space="preserve"> </w:t>
      </w:r>
      <w:r w:rsidR="00B040C2" w:rsidRPr="00495AA8">
        <w:rPr>
          <w:color w:val="000000"/>
          <w:sz w:val="30"/>
          <w:szCs w:val="30"/>
          <w:shd w:val="clear" w:color="auto" w:fill="FFFFFF"/>
        </w:rPr>
        <w:t>обеспечению безопасности при</w:t>
      </w:r>
      <w:r w:rsidR="00495AA8">
        <w:rPr>
          <w:color w:val="000000"/>
          <w:sz w:val="30"/>
          <w:szCs w:val="30"/>
          <w:shd w:val="clear" w:color="auto" w:fill="FFFFFF"/>
        </w:rPr>
        <w:t xml:space="preserve"> </w:t>
      </w:r>
      <w:r w:rsidR="00B040C2" w:rsidRPr="00495AA8">
        <w:rPr>
          <w:color w:val="000000"/>
          <w:sz w:val="30"/>
          <w:szCs w:val="30"/>
          <w:shd w:val="clear" w:color="auto" w:fill="FFFFFF"/>
        </w:rPr>
        <w:t>эксплуатации»</w:t>
      </w:r>
      <w:r w:rsidR="009B6A4D" w:rsidRPr="00495AA8">
        <w:rPr>
          <w:sz w:val="30"/>
          <w:szCs w:val="30"/>
        </w:rPr>
        <w:t xml:space="preserve">, утвержденным </w:t>
      </w:r>
      <w:r w:rsidR="00C35A9F" w:rsidRPr="00495AA8">
        <w:rPr>
          <w:sz w:val="30"/>
          <w:szCs w:val="30"/>
        </w:rPr>
        <w:t>постановлением Министерства энергетики Республики Беларусь от 09.03.2022 № 10</w:t>
      </w:r>
      <w:r w:rsidRPr="00495AA8">
        <w:rPr>
          <w:sz w:val="30"/>
          <w:szCs w:val="30"/>
        </w:rPr>
        <w:t>;</w:t>
      </w:r>
    </w:p>
    <w:p w:rsidR="003258FD" w:rsidRPr="00491F27" w:rsidRDefault="0031792B" w:rsidP="00031DD1">
      <w:pPr>
        <w:spacing w:line="360" w:lineRule="auto"/>
        <w:ind w:firstLine="709"/>
        <w:jc w:val="both"/>
        <w:rPr>
          <w:sz w:val="30"/>
          <w:szCs w:val="30"/>
        </w:rPr>
      </w:pPr>
      <w:r w:rsidRPr="00491F27">
        <w:rPr>
          <w:sz w:val="30"/>
          <w:szCs w:val="30"/>
        </w:rPr>
        <w:t>наряда-</w:t>
      </w:r>
      <w:r w:rsidR="003258FD" w:rsidRPr="00491F27">
        <w:rPr>
          <w:sz w:val="30"/>
          <w:szCs w:val="30"/>
        </w:rPr>
        <w:t xml:space="preserve">допуска </w:t>
      </w:r>
      <w:r w:rsidRPr="00491F27">
        <w:rPr>
          <w:sz w:val="30"/>
          <w:szCs w:val="30"/>
        </w:rPr>
        <w:t>на</w:t>
      </w:r>
      <w:r w:rsidR="003258FD" w:rsidRPr="00491F27">
        <w:rPr>
          <w:sz w:val="30"/>
          <w:szCs w:val="30"/>
        </w:rPr>
        <w:t xml:space="preserve"> выполнени</w:t>
      </w:r>
      <w:r w:rsidRPr="00491F27">
        <w:rPr>
          <w:sz w:val="30"/>
          <w:szCs w:val="30"/>
        </w:rPr>
        <w:t>е</w:t>
      </w:r>
      <w:r w:rsidR="003258FD" w:rsidRPr="00491F27">
        <w:rPr>
          <w:sz w:val="30"/>
          <w:szCs w:val="30"/>
        </w:rPr>
        <w:t xml:space="preserve"> работ на участках с интенсивным судоходством </w:t>
      </w:r>
      <w:r w:rsidR="00D30242" w:rsidRPr="00491F27">
        <w:rPr>
          <w:sz w:val="30"/>
          <w:szCs w:val="30"/>
        </w:rPr>
        <w:t xml:space="preserve">(на усмотрение организации, исходя из местных условий и специфики) – </w:t>
      </w:r>
      <w:r w:rsidR="008868B8" w:rsidRPr="00491F27">
        <w:rPr>
          <w:sz w:val="30"/>
          <w:szCs w:val="30"/>
        </w:rPr>
        <w:t>постановлением Минтранса от 30.06.2003 № 28 «Правила безопасности труда на судоходных гидротехнических сооружениях»</w:t>
      </w:r>
      <w:r w:rsidR="003258FD" w:rsidRPr="00491F27">
        <w:rPr>
          <w:sz w:val="30"/>
          <w:szCs w:val="30"/>
        </w:rPr>
        <w:t>;</w:t>
      </w:r>
    </w:p>
    <w:p w:rsidR="002E41E9" w:rsidRPr="00491F27" w:rsidRDefault="0031792B" w:rsidP="00031DD1">
      <w:pPr>
        <w:spacing w:line="360" w:lineRule="auto"/>
        <w:ind w:firstLine="709"/>
        <w:jc w:val="both"/>
        <w:rPr>
          <w:sz w:val="30"/>
          <w:szCs w:val="30"/>
        </w:rPr>
      </w:pPr>
      <w:r w:rsidRPr="00491F27">
        <w:rPr>
          <w:sz w:val="30"/>
          <w:szCs w:val="30"/>
        </w:rPr>
        <w:t>наряда-</w:t>
      </w:r>
      <w:r w:rsidR="000460A5" w:rsidRPr="00491F27">
        <w:rPr>
          <w:sz w:val="30"/>
          <w:szCs w:val="30"/>
        </w:rPr>
        <w:t xml:space="preserve">допуска </w:t>
      </w:r>
      <w:r w:rsidRPr="00491F27">
        <w:rPr>
          <w:sz w:val="30"/>
          <w:szCs w:val="30"/>
        </w:rPr>
        <w:t>на</w:t>
      </w:r>
      <w:r w:rsidR="000460A5" w:rsidRPr="00491F27">
        <w:rPr>
          <w:sz w:val="30"/>
          <w:szCs w:val="30"/>
        </w:rPr>
        <w:t xml:space="preserve"> выполнени</w:t>
      </w:r>
      <w:r w:rsidRPr="00491F27">
        <w:rPr>
          <w:sz w:val="30"/>
          <w:szCs w:val="30"/>
        </w:rPr>
        <w:t>е</w:t>
      </w:r>
      <w:r w:rsidR="000460A5" w:rsidRPr="00491F27">
        <w:rPr>
          <w:sz w:val="30"/>
          <w:szCs w:val="30"/>
        </w:rPr>
        <w:t xml:space="preserve"> работ </w:t>
      </w:r>
      <w:r w:rsidR="002E41E9" w:rsidRPr="00491F27">
        <w:rPr>
          <w:sz w:val="30"/>
          <w:szCs w:val="30"/>
        </w:rPr>
        <w:t>с АКБ –</w:t>
      </w:r>
      <w:r w:rsidR="00B22264" w:rsidRPr="00491F27">
        <w:rPr>
          <w:sz w:val="30"/>
          <w:szCs w:val="30"/>
        </w:rPr>
        <w:t xml:space="preserve"> постановлением Министерства труда и социальной защиты от 28.05.2008 № 175 «О порядке обучения, стажировки, инструктажа и проверки </w:t>
      </w:r>
      <w:proofErr w:type="gramStart"/>
      <w:r w:rsidR="00B22264" w:rsidRPr="00491F27">
        <w:rPr>
          <w:sz w:val="30"/>
          <w:szCs w:val="30"/>
        </w:rPr>
        <w:t>знаний</w:t>
      </w:r>
      <w:proofErr w:type="gramEnd"/>
      <w:r w:rsidR="00B22264" w:rsidRPr="00491F27">
        <w:rPr>
          <w:sz w:val="30"/>
          <w:szCs w:val="30"/>
        </w:rPr>
        <w:t xml:space="preserve"> работающих по вопросам охраны труда» (п. 29 приложения 7); </w:t>
      </w:r>
    </w:p>
    <w:p w:rsidR="002A12ED" w:rsidRPr="002A12ED" w:rsidRDefault="0031792B" w:rsidP="00031DD1">
      <w:pPr>
        <w:spacing w:line="360" w:lineRule="auto"/>
        <w:ind w:firstLine="709"/>
        <w:jc w:val="both"/>
        <w:rPr>
          <w:sz w:val="30"/>
          <w:szCs w:val="30"/>
        </w:rPr>
      </w:pPr>
      <w:r w:rsidRPr="00491F27">
        <w:rPr>
          <w:sz w:val="30"/>
          <w:szCs w:val="30"/>
        </w:rPr>
        <w:t>наряда-допуска на</w:t>
      </w:r>
      <w:r w:rsidR="00B22264" w:rsidRPr="00491F27">
        <w:rPr>
          <w:sz w:val="30"/>
          <w:szCs w:val="30"/>
        </w:rPr>
        <w:t xml:space="preserve"> выполнени</w:t>
      </w:r>
      <w:r w:rsidRPr="00491F27">
        <w:rPr>
          <w:sz w:val="30"/>
          <w:szCs w:val="30"/>
        </w:rPr>
        <w:t>е</w:t>
      </w:r>
      <w:r w:rsidR="00B22264" w:rsidRPr="00491F27">
        <w:rPr>
          <w:sz w:val="30"/>
          <w:szCs w:val="30"/>
        </w:rPr>
        <w:t xml:space="preserve"> </w:t>
      </w:r>
      <w:r w:rsidR="002E41E9" w:rsidRPr="00491F27">
        <w:rPr>
          <w:sz w:val="30"/>
          <w:szCs w:val="30"/>
        </w:rPr>
        <w:t xml:space="preserve">погрузочно-разгрузочных </w:t>
      </w:r>
      <w:r w:rsidR="00B22264" w:rsidRPr="00491F27">
        <w:rPr>
          <w:sz w:val="30"/>
          <w:szCs w:val="30"/>
        </w:rPr>
        <w:t xml:space="preserve">работ </w:t>
      </w:r>
      <w:r w:rsidR="002E41E9" w:rsidRPr="00491F27">
        <w:rPr>
          <w:sz w:val="30"/>
          <w:szCs w:val="30"/>
        </w:rPr>
        <w:t xml:space="preserve">– </w:t>
      </w:r>
      <w:r w:rsidR="00B22264" w:rsidRPr="00491F27">
        <w:rPr>
          <w:sz w:val="30"/>
          <w:szCs w:val="30"/>
        </w:rPr>
        <w:t xml:space="preserve">постановлением Министерства труда и социальной защиты от 28.05.2008 № 175 «О порядке обучения, стажировки, инструктажа и проверки </w:t>
      </w:r>
      <w:proofErr w:type="gramStart"/>
      <w:r w:rsidR="00B22264" w:rsidRPr="00491F27">
        <w:rPr>
          <w:sz w:val="30"/>
          <w:szCs w:val="30"/>
        </w:rPr>
        <w:t>знаний</w:t>
      </w:r>
      <w:proofErr w:type="gramEnd"/>
      <w:r w:rsidR="00B22264" w:rsidRPr="00491F27">
        <w:rPr>
          <w:sz w:val="30"/>
          <w:szCs w:val="30"/>
        </w:rPr>
        <w:t xml:space="preserve"> работающих по вопросам охраны труда» (п. 19 приложения 7). </w:t>
      </w:r>
      <w:r w:rsidR="00031DD1">
        <w:rPr>
          <w:sz w:val="30"/>
          <w:szCs w:val="30"/>
        </w:rPr>
        <w:t xml:space="preserve"> </w:t>
      </w:r>
    </w:p>
    <w:p w:rsidR="002A12ED" w:rsidRPr="002A12ED" w:rsidRDefault="002A12ED" w:rsidP="00031DD1">
      <w:pPr>
        <w:spacing w:line="360" w:lineRule="auto"/>
        <w:ind w:firstLine="709"/>
        <w:rPr>
          <w:sz w:val="30"/>
          <w:szCs w:val="30"/>
        </w:rPr>
      </w:pPr>
    </w:p>
    <w:sectPr w:rsidR="002A12ED" w:rsidRPr="002A1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ED"/>
    <w:rsid w:val="00020035"/>
    <w:rsid w:val="00024172"/>
    <w:rsid w:val="00031DD1"/>
    <w:rsid w:val="000460A5"/>
    <w:rsid w:val="00073283"/>
    <w:rsid w:val="0007798B"/>
    <w:rsid w:val="001667D4"/>
    <w:rsid w:val="001A3823"/>
    <w:rsid w:val="001B3D50"/>
    <w:rsid w:val="002A12ED"/>
    <w:rsid w:val="002D0BA3"/>
    <w:rsid w:val="002E41E9"/>
    <w:rsid w:val="00301983"/>
    <w:rsid w:val="0031792B"/>
    <w:rsid w:val="003258FD"/>
    <w:rsid w:val="004539F8"/>
    <w:rsid w:val="00487E4C"/>
    <w:rsid w:val="00491F27"/>
    <w:rsid w:val="00495AA8"/>
    <w:rsid w:val="004D4057"/>
    <w:rsid w:val="004E51EF"/>
    <w:rsid w:val="007A65BB"/>
    <w:rsid w:val="008868B8"/>
    <w:rsid w:val="008D0044"/>
    <w:rsid w:val="008D4AD0"/>
    <w:rsid w:val="008E0AC2"/>
    <w:rsid w:val="0091697F"/>
    <w:rsid w:val="00933833"/>
    <w:rsid w:val="009B6A4D"/>
    <w:rsid w:val="009D7115"/>
    <w:rsid w:val="00B040C2"/>
    <w:rsid w:val="00B22264"/>
    <w:rsid w:val="00BC1645"/>
    <w:rsid w:val="00C35A9F"/>
    <w:rsid w:val="00C4314A"/>
    <w:rsid w:val="00C65586"/>
    <w:rsid w:val="00C820AF"/>
    <w:rsid w:val="00D30242"/>
    <w:rsid w:val="00DD549B"/>
    <w:rsid w:val="00DF42EE"/>
    <w:rsid w:val="00E5568E"/>
    <w:rsid w:val="00E77E13"/>
    <w:rsid w:val="00F10669"/>
    <w:rsid w:val="00F4239F"/>
    <w:rsid w:val="00F7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2796"/>
  <w15:chartTrackingRefBased/>
  <w15:docId w15:val="{9927EDEB-38AB-434A-8C15-9BA8598F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A12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A12E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qFormat/>
    <w:rsid w:val="002A12ED"/>
    <w:pPr>
      <w:spacing w:before="100" w:beforeAutospacing="1" w:after="100" w:afterAutospacing="1"/>
      <w:ind w:left="84" w:right="84"/>
    </w:pPr>
    <w:rPr>
      <w:rFonts w:ascii="Arial CYR" w:hAnsi="Arial CYR" w:cs="Arial CYR"/>
      <w:color w:val="12396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2022-11-30T08:50:00Z</dcterms:created>
  <dcterms:modified xsi:type="dcterms:W3CDTF">2023-01-17T08:23:00Z</dcterms:modified>
</cp:coreProperties>
</file>